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rPr/>
      </w:pPr>
      <w:r>
        <w:rPr>
          <w:rFonts w:cs="Times New Roman"/>
          <w:sz w:val="28"/>
          <w:szCs w:val="28"/>
        </w:rPr>
        <w:t>СОВЕТ МУНИЦИПАЛЬНОГО ОБРАЗОВАНИЯ</w:t>
      </w:r>
    </w:p>
    <w:p>
      <w:pPr>
        <w:pStyle w:val="Normal"/>
        <w:suppressAutoHyphens w:val="false"/>
        <w:jc w:val="center"/>
        <w:rPr/>
      </w:pPr>
      <w:r>
        <w:rPr>
          <w:rFonts w:cs="Times New Roman"/>
          <w:sz w:val="28"/>
          <w:szCs w:val="28"/>
        </w:rPr>
        <w:t>«</w:t>
      </w:r>
      <w:r>
        <w:rPr>
          <w:rFonts w:cs="Times New Roman"/>
          <w:bCs/>
          <w:sz w:val="28"/>
          <w:szCs w:val="28"/>
        </w:rPr>
        <w:t>СЕЛЬСКОЕ ПОСЕЛЕНИЕ БАТАЕВСКИЙ СЕЛЬСОВЕТ </w:t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АХТУБИНСКОГО МУНИЦИПАЛЬНОГО РАЙОНА</w:t>
      </w:r>
    </w:p>
    <w:p>
      <w:pPr>
        <w:pStyle w:val="Normal"/>
        <w:suppressAutoHyphens w:val="false"/>
        <w:jc w:val="center"/>
        <w:rPr/>
      </w:pP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АСТРАХАНСКОЙ ОБЛАСТИ»</w:t>
      </w:r>
    </w:p>
    <w:p>
      <w:pPr>
        <w:pStyle w:val="Standardcxspmiddle"/>
        <w:widowControl w:val="false"/>
        <w:numPr>
          <w:ilvl w:val="0"/>
          <w:numId w:val="0"/>
        </w:numPr>
        <w:spacing w:before="0" w:after="0"/>
        <w:ind w:left="0" w:hanging="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Standardcxspmiddle"/>
        <w:widowControl w:val="false"/>
        <w:numPr>
          <w:ilvl w:val="0"/>
          <w:numId w:val="0"/>
        </w:numPr>
        <w:spacing w:before="0" w:after="0"/>
        <w:ind w:left="0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>
      <w:pPr>
        <w:pStyle w:val="Standardcxspmiddle"/>
        <w:widowControl w:val="false"/>
        <w:numPr>
          <w:ilvl w:val="0"/>
          <w:numId w:val="0"/>
        </w:numPr>
        <w:spacing w:before="0" w:after="0"/>
        <w:ind w:lef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cxspmiddle"/>
        <w:widowControl w:val="false"/>
        <w:numPr>
          <w:ilvl w:val="0"/>
          <w:numId w:val="0"/>
        </w:numPr>
        <w:spacing w:before="0" w:after="0"/>
        <w:ind w:left="0" w:hanging="0"/>
        <w:jc w:val="center"/>
        <w:rPr/>
      </w:pP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.03.2026                                                                                                    № 33</w:t>
      </w:r>
    </w:p>
    <w:p>
      <w:pPr>
        <w:pStyle w:val="Style17"/>
        <w:ind w:left="0" w:hanging="0"/>
        <w:jc w:val="left"/>
        <w:rPr/>
      </w:pPr>
      <w:r>
        <w:rPr/>
      </w:r>
    </w:p>
    <w:p>
      <w:pPr>
        <w:pStyle w:val="Style17"/>
        <w:ind w:left="165" w:right="307" w:firstLine="3"/>
        <w:jc w:val="center"/>
        <w:rPr/>
      </w:pPr>
      <w:r>
        <w:rPr>
          <w:b/>
          <w:sz w:val="28"/>
          <w:szCs w:val="28"/>
        </w:rPr>
        <w:t>Об утверждении Положения о представлении сведений о доходах,  об имуществе и обязательствах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имущественного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характера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гражданами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муниципальными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служащими Администрации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муниципального образования «Сельское поселение</w:t>
      </w:r>
      <w:r>
        <w:rPr>
          <w:b/>
          <w:spacing w:val="-5"/>
          <w:sz w:val="28"/>
          <w:szCs w:val="28"/>
        </w:rPr>
        <w:t xml:space="preserve"> Батаевск</w:t>
      </w:r>
      <w:r>
        <w:rPr>
          <w:b/>
          <w:spacing w:val="-5"/>
          <w:sz w:val="28"/>
          <w:szCs w:val="28"/>
        </w:rPr>
        <w:t>ий</w:t>
      </w:r>
      <w:r>
        <w:rPr>
          <w:b/>
          <w:spacing w:val="-5"/>
          <w:sz w:val="28"/>
          <w:szCs w:val="28"/>
        </w:rPr>
        <w:t xml:space="preserve"> сельс</w:t>
      </w:r>
      <w:r>
        <w:rPr>
          <w:b/>
          <w:spacing w:val="-5"/>
          <w:sz w:val="28"/>
          <w:szCs w:val="28"/>
        </w:rPr>
        <w:t>овет Ахтубинского муниципального района Астраханской области»</w:t>
      </w:r>
      <w:r>
        <w:rPr>
          <w:b/>
          <w:sz w:val="28"/>
          <w:szCs w:val="28"/>
        </w:rPr>
        <w:t>,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претендующими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замещение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должностей муниципальной службы, </w:t>
      </w:r>
      <w:r>
        <w:rPr>
          <w:b/>
          <w:color w:val="000000" w:themeColor="text1"/>
          <w:sz w:val="28"/>
          <w:szCs w:val="28"/>
        </w:rPr>
        <w:t>включенных в соответствующий перечень</w:t>
      </w:r>
      <w:r>
        <w:rPr>
          <w:b/>
          <w:color w:val="202429"/>
          <w:sz w:val="28"/>
          <w:szCs w:val="28"/>
        </w:rPr>
        <w:t xml:space="preserve">, </w:t>
      </w:r>
      <w:r>
        <w:rPr>
          <w:b/>
          <w:sz w:val="28"/>
          <w:szCs w:val="28"/>
        </w:rPr>
        <w:t>и о представлении сведений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доходах,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расходах,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об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имуществе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обязательствах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имущественного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характера муниципальными служащими Администрации </w:t>
      </w:r>
      <w:r>
        <w:rPr>
          <w:b/>
          <w:sz w:val="28"/>
          <w:szCs w:val="28"/>
        </w:rPr>
        <w:t>муниципального образования «Сельское поселение</w:t>
      </w:r>
      <w:r>
        <w:rPr>
          <w:b/>
          <w:sz w:val="28"/>
          <w:szCs w:val="28"/>
        </w:rPr>
        <w:t xml:space="preserve"> Батаевск</w:t>
      </w:r>
      <w:r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сельс</w:t>
      </w:r>
      <w:r>
        <w:rPr>
          <w:b/>
          <w:sz w:val="28"/>
          <w:szCs w:val="28"/>
        </w:rPr>
        <w:t>овет Ахтубинского муниципального района Астраханской области»,</w:t>
      </w:r>
      <w:r>
        <w:rPr>
          <w:b/>
          <w:sz w:val="28"/>
          <w:szCs w:val="28"/>
        </w:rPr>
        <w:t xml:space="preserve">  замещающими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должности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службы,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предусмотренные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соответствующим </w:t>
      </w:r>
      <w:r>
        <w:rPr>
          <w:b/>
          <w:spacing w:val="-2"/>
          <w:sz w:val="28"/>
          <w:szCs w:val="28"/>
        </w:rPr>
        <w:t>перечнем</w:t>
      </w:r>
    </w:p>
    <w:p>
      <w:pPr>
        <w:pStyle w:val="Style17"/>
        <w:ind w:left="0" w:hanging="0"/>
        <w:jc w:val="left"/>
        <w:rPr/>
      </w:pPr>
      <w:r>
        <w:rPr/>
      </w:r>
    </w:p>
    <w:p>
      <w:pPr>
        <w:pStyle w:val="Style17"/>
        <w:ind w:left="2" w:right="136" w:firstLine="851"/>
        <w:rPr/>
      </w:pPr>
      <w:r>
        <w:rPr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имущес</w:t>
      </w:r>
      <w:bookmarkStart w:id="0" w:name="_GoBack"/>
      <w:bookmarkEnd w:id="0"/>
      <w:r>
        <w:rPr>
          <w:sz w:val="28"/>
          <w:szCs w:val="28"/>
        </w:rPr>
        <w:t>твенного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характера»,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23.06.2014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460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формы справки о доходах, расходах, об имуществе и обязательствах имущественного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характера и внесении изменений в некоторые акты Президента Российской Федерации»,  Со</w:t>
      </w:r>
      <w:r>
        <w:rPr>
          <w:sz w:val="28"/>
          <w:szCs w:val="28"/>
        </w:rPr>
        <w:t>вет</w:t>
      </w:r>
      <w:r>
        <w:rPr>
          <w:sz w:val="28"/>
          <w:szCs w:val="28"/>
        </w:rPr>
        <w:t xml:space="preserve"> </w:t>
      </w:r>
      <w:bookmarkStart w:id="1" w:name="__DdeLink__719_1047479971"/>
      <w:r>
        <w:rPr>
          <w:sz w:val="28"/>
          <w:szCs w:val="28"/>
        </w:rPr>
        <w:t>муниципального образования «Сельское поселение</w:t>
      </w:r>
      <w:r>
        <w:rPr>
          <w:sz w:val="28"/>
          <w:szCs w:val="28"/>
        </w:rPr>
        <w:t xml:space="preserve"> Батаевск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 Ахтубинского муниципального района Астраханской области»</w:t>
      </w:r>
      <w:r>
        <w:rPr>
          <w:sz w:val="28"/>
          <w:szCs w:val="28"/>
        </w:rPr>
        <w:t xml:space="preserve"> </w:t>
      </w:r>
      <w:bookmarkEnd w:id="1"/>
    </w:p>
    <w:p>
      <w:pPr>
        <w:pStyle w:val="Style17"/>
        <w:ind w:left="2" w:right="136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17"/>
        <w:ind w:left="2" w:right="136" w:firstLine="851"/>
        <w:jc w:val="center"/>
        <w:rPr/>
      </w:pPr>
      <w:r>
        <w:rPr>
          <w:sz w:val="28"/>
          <w:szCs w:val="28"/>
        </w:rPr>
        <w:t>РЕШИЛ:</w:t>
      </w:r>
    </w:p>
    <w:p>
      <w:pPr>
        <w:pStyle w:val="Style17"/>
        <w:ind w:lef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numPr>
          <w:ilvl w:val="0"/>
          <w:numId w:val="3"/>
        </w:numPr>
        <w:tabs>
          <w:tab w:val="left" w:pos="1001" w:leader="none"/>
        </w:tabs>
        <w:bidi w:val="0"/>
        <w:ind w:left="0" w:right="0" w:firstLine="567"/>
        <w:jc w:val="both"/>
        <w:rPr/>
      </w:pPr>
      <w:r>
        <w:rPr>
          <w:sz w:val="28"/>
          <w:szCs w:val="28"/>
        </w:rPr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Администрации </w:t>
      </w:r>
      <w:r>
        <w:rPr>
          <w:sz w:val="28"/>
          <w:szCs w:val="28"/>
        </w:rPr>
        <w:t>муниципального образования «Сельское поселение</w:t>
      </w:r>
      <w:r>
        <w:rPr>
          <w:sz w:val="28"/>
          <w:szCs w:val="28"/>
        </w:rPr>
        <w:t xml:space="preserve"> Батаевск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 Ахтубинского муниципального района Астраханской области»</w:t>
      </w:r>
      <w:r>
        <w:rPr>
          <w:sz w:val="28"/>
          <w:szCs w:val="28"/>
        </w:rPr>
        <w:t xml:space="preserve">, претендующими на замещение должностей муниципальной службы, </w:t>
      </w:r>
      <w:r>
        <w:rPr>
          <w:color w:val="000000" w:themeColor="text1"/>
          <w:sz w:val="28"/>
          <w:szCs w:val="28"/>
        </w:rPr>
        <w:t xml:space="preserve">включенных в соответствующий перечень, </w:t>
      </w:r>
      <w:r>
        <w:rPr>
          <w:sz w:val="28"/>
          <w:szCs w:val="28"/>
        </w:rPr>
        <w:t xml:space="preserve">и о представлении сведений о доходах, расходах, об имуществе и обязательствах имущественного характера муниципальными служащими Администрации </w:t>
      </w:r>
      <w:r>
        <w:rPr>
          <w:sz w:val="28"/>
          <w:szCs w:val="28"/>
        </w:rPr>
        <w:t>муниципального образования «Сельское поселение</w:t>
      </w:r>
      <w:r>
        <w:rPr>
          <w:sz w:val="28"/>
          <w:szCs w:val="28"/>
        </w:rPr>
        <w:t xml:space="preserve"> Батаевск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 Ахтубинского муниципального района Астраханской области»</w:t>
      </w:r>
      <w:r>
        <w:rPr>
          <w:sz w:val="28"/>
          <w:szCs w:val="28"/>
        </w:rPr>
        <w:t>, замещающими должности муниципальной службы, предусмотренные соответствующим перечнем.</w:t>
      </w:r>
    </w:p>
    <w:p>
      <w:pPr>
        <w:pStyle w:val="ListParagraph"/>
        <w:numPr>
          <w:ilvl w:val="0"/>
          <w:numId w:val="3"/>
        </w:numPr>
        <w:tabs>
          <w:tab w:val="left" w:pos="972" w:leader="none"/>
        </w:tabs>
        <w:spacing w:before="1" w:after="0"/>
        <w:ind w:left="2" w:right="142" w:firstLine="565"/>
        <w:rPr/>
      </w:pPr>
      <w:r>
        <w:rPr>
          <w:sz w:val="28"/>
          <w:szCs w:val="28"/>
        </w:rPr>
        <w:t>Признать утратившими силу решение Со</w:t>
      </w:r>
      <w:r>
        <w:rPr>
          <w:sz w:val="28"/>
          <w:szCs w:val="28"/>
        </w:rPr>
        <w:t>вета муниципального образования «Батаевский сельсовет»</w:t>
      </w:r>
      <w:r>
        <w:rPr>
          <w:spacing w:val="-2"/>
          <w:sz w:val="28"/>
          <w:szCs w:val="28"/>
        </w:rPr>
        <w:t xml:space="preserve"> № 50 от 22.03.2016г. «Об утверждении Положения о порядке представления лицами, замещающими муниципальные должности в муниципальном образовании «Батаевский сельсовет» сведений о доходах,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Федерации».</w:t>
      </w:r>
    </w:p>
    <w:p>
      <w:pPr>
        <w:pStyle w:val="ListParagraph"/>
        <w:numPr>
          <w:ilvl w:val="0"/>
          <w:numId w:val="3"/>
        </w:numPr>
        <w:tabs>
          <w:tab w:val="left" w:pos="963" w:leader="none"/>
        </w:tabs>
        <w:spacing w:before="1" w:after="0"/>
        <w:ind w:left="2" w:right="141" w:firstLine="707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издания и распространяет свое действия на отношения, возникшие с 01.01.2026 года</w:t>
      </w:r>
    </w:p>
    <w:p>
      <w:pPr>
        <w:pStyle w:val="ListParagraph"/>
        <w:widowControl/>
        <w:numPr>
          <w:ilvl w:val="0"/>
          <w:numId w:val="3"/>
        </w:numPr>
        <w:tabs>
          <w:tab w:val="left" w:pos="963" w:leader="none"/>
        </w:tabs>
        <w:bidi w:val="0"/>
        <w:spacing w:before="1" w:after="0"/>
        <w:ind w:left="0" w:right="0" w:firstLine="680"/>
        <w:jc w:val="both"/>
        <w:rPr/>
      </w:pPr>
      <w:r>
        <w:rPr>
          <w:sz w:val="28"/>
          <w:szCs w:val="28"/>
        </w:rPr>
        <w:t xml:space="preserve">Настоящее решение подлежит размещению на официальном сайте Администрации </w:t>
      </w:r>
      <w:r>
        <w:rPr>
          <w:sz w:val="28"/>
          <w:szCs w:val="28"/>
        </w:rPr>
        <w:t>муниципального образования «Сельское поселение</w:t>
      </w:r>
      <w:r>
        <w:rPr>
          <w:sz w:val="28"/>
          <w:szCs w:val="28"/>
        </w:rPr>
        <w:t xml:space="preserve"> Батаевск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 Ахтубинского муниципального района Астраханской области»</w:t>
      </w:r>
      <w:r>
        <w:rPr>
          <w:sz w:val="28"/>
          <w:szCs w:val="28"/>
        </w:rPr>
        <w:t xml:space="preserve">  в информационно-телекоммуникационной сети «Интернет».</w:t>
      </w:r>
    </w:p>
    <w:p>
      <w:pPr>
        <w:pStyle w:val="ListParagraph"/>
        <w:numPr>
          <w:ilvl w:val="0"/>
          <w:numId w:val="3"/>
        </w:numPr>
        <w:tabs>
          <w:tab w:val="left" w:pos="1020" w:leader="none"/>
        </w:tabs>
        <w:ind w:left="0" w:right="147" w:firstLine="707"/>
        <w:jc w:val="left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>
      <w:pPr>
        <w:pStyle w:val="Style17"/>
        <w:ind w:lef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0" w:after="0"/>
        <w:jc w:val="both"/>
        <w:rPr/>
      </w:pPr>
      <w:r>
        <w:rPr>
          <w:sz w:val="28"/>
          <w:szCs w:val="28"/>
        </w:rPr>
        <w:t xml:space="preserve">Председатель Совета  муниципального образования </w:t>
      </w:r>
    </w:p>
    <w:p>
      <w:pPr>
        <w:pStyle w:val="ConsPlusNormal"/>
        <w:ind w:left="0" w:right="0" w:hanging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«Сельское поселение Батаевский сельсовет </w:t>
      </w:r>
    </w:p>
    <w:p>
      <w:pPr>
        <w:pStyle w:val="ConsPlusNormal"/>
        <w:ind w:left="0" w:right="0" w:hanging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Ахтубинского муниципального района</w:t>
      </w:r>
    </w:p>
    <w:p>
      <w:pPr>
        <w:sectPr>
          <w:type w:val="nextPage"/>
          <w:pgSz w:w="11906" w:h="16838"/>
          <w:pgMar w:left="1700" w:right="708" w:header="0" w:top="568" w:footer="0" w:bottom="568" w:gutter="0"/>
          <w:pgNumType w:fmt="decimal"/>
          <w:formProt w:val="false"/>
          <w:textDirection w:val="lrTb"/>
          <w:docGrid w:type="default" w:linePitch="100" w:charSpace="4096"/>
        </w:sectPr>
        <w:pStyle w:val="ConsPlusNormal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Астраханской области»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А.Д.Франчук</w:t>
      </w:r>
    </w:p>
    <w:p>
      <w:pPr>
        <w:pStyle w:val="Style17"/>
        <w:spacing w:before="60" w:after="0"/>
        <w:ind w:left="5532" w:hanging="0"/>
        <w:jc w:val="left"/>
        <w:rPr/>
      </w:pPr>
      <w:r>
        <w:rPr>
          <w:spacing w:val="-2"/>
        </w:rPr>
        <w:t>Приложение</w:t>
      </w:r>
    </w:p>
    <w:p>
      <w:pPr>
        <w:pStyle w:val="Style17"/>
        <w:ind w:left="5532" w:hanging="0"/>
        <w:jc w:val="left"/>
        <w:rPr/>
      </w:pPr>
      <w:r>
        <w:rPr>
          <w:spacing w:val="-4"/>
        </w:rPr>
        <w:t>к</w:t>
      </w:r>
      <w:r>
        <w:rPr>
          <w:spacing w:val="-11"/>
        </w:rPr>
        <w:t xml:space="preserve"> решению </w:t>
      </w:r>
      <w:r>
        <w:rPr>
          <w:spacing w:val="-11"/>
        </w:rPr>
        <w:t xml:space="preserve">Совета </w:t>
      </w:r>
      <w:r>
        <w:rPr>
          <w:spacing w:val="-11"/>
          <w:sz w:val="24"/>
          <w:szCs w:val="24"/>
        </w:rPr>
        <w:t>муниципального образования «Сельское поселение</w:t>
      </w:r>
      <w:r>
        <w:rPr>
          <w:spacing w:val="-11"/>
          <w:sz w:val="24"/>
          <w:szCs w:val="24"/>
        </w:rPr>
        <w:t xml:space="preserve"> Батаевск</w:t>
      </w:r>
      <w:r>
        <w:rPr>
          <w:spacing w:val="-11"/>
          <w:sz w:val="24"/>
          <w:szCs w:val="24"/>
        </w:rPr>
        <w:t>ий</w:t>
      </w:r>
      <w:r>
        <w:rPr>
          <w:spacing w:val="-11"/>
          <w:sz w:val="24"/>
          <w:szCs w:val="24"/>
        </w:rPr>
        <w:t xml:space="preserve"> сельс</w:t>
      </w:r>
      <w:r>
        <w:rPr>
          <w:spacing w:val="-11"/>
          <w:sz w:val="24"/>
          <w:szCs w:val="24"/>
        </w:rPr>
        <w:t>овет Ахтубинского муниципального района Астраханской области»</w:t>
      </w:r>
      <w:r>
        <w:rPr>
          <w:spacing w:val="-11"/>
          <w:sz w:val="28"/>
          <w:szCs w:val="28"/>
        </w:rPr>
        <w:t xml:space="preserve"> </w:t>
      </w:r>
    </w:p>
    <w:p>
      <w:pPr>
        <w:pStyle w:val="Style17"/>
        <w:tabs>
          <w:tab w:val="left" w:pos="7198" w:leader="none"/>
          <w:tab w:val="left" w:pos="8873" w:leader="none"/>
        </w:tabs>
        <w:ind w:left="5532" w:hanging="0"/>
        <w:jc w:val="left"/>
        <w:rPr/>
      </w:pPr>
      <w:r>
        <w:rPr/>
        <w:t xml:space="preserve">                        </w:t>
      </w:r>
      <w:r>
        <w:rPr/>
        <w:t xml:space="preserve">от </w:t>
      </w:r>
      <w:r>
        <w:rPr/>
        <w:t>06</w:t>
      </w:r>
      <w:r>
        <w:rPr/>
        <w:t>.0</w:t>
      </w:r>
      <w:r>
        <w:rPr/>
        <w:t>3</w:t>
      </w:r>
      <w:r>
        <w:rPr/>
        <w:t xml:space="preserve">.2026 № </w:t>
      </w:r>
      <w:r>
        <w:rPr/>
        <w:t>33</w:t>
      </w:r>
    </w:p>
    <w:p>
      <w:pPr>
        <w:pStyle w:val="Style17"/>
        <w:ind w:left="0" w:hanging="0"/>
        <w:jc w:val="left"/>
        <w:rPr/>
      </w:pPr>
      <w:r>
        <w:rPr/>
      </w:r>
    </w:p>
    <w:p>
      <w:pPr>
        <w:pStyle w:val="Style17"/>
        <w:ind w:left="0" w:hanging="0"/>
        <w:jc w:val="left"/>
        <w:rPr/>
      </w:pPr>
      <w:r>
        <w:rPr/>
      </w:r>
    </w:p>
    <w:p>
      <w:pPr>
        <w:pStyle w:val="Style17"/>
        <w:ind w:left="0" w:right="139" w:hanging="0"/>
        <w:jc w:val="center"/>
        <w:rPr>
          <w:b/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ПОЛОЖЕНИЕ</w:t>
      </w:r>
    </w:p>
    <w:p>
      <w:pPr>
        <w:pStyle w:val="Style17"/>
        <w:ind w:left="9" w:firstLine="225"/>
        <w:jc w:val="center"/>
        <w:rPr/>
      </w:pPr>
      <w:r>
        <w:rPr>
          <w:b/>
          <w:sz w:val="28"/>
          <w:szCs w:val="28"/>
        </w:rPr>
        <w:t>о представлении сведений о доходах, об имуществе и обязательствах имущественного характера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гражданами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муниципальными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служащими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муниципального образования «Сельское поселение</w:t>
      </w:r>
      <w:r>
        <w:rPr>
          <w:b/>
          <w:spacing w:val="-6"/>
          <w:sz w:val="28"/>
          <w:szCs w:val="28"/>
        </w:rPr>
        <w:t xml:space="preserve"> Батаевск</w:t>
      </w:r>
      <w:r>
        <w:rPr>
          <w:b/>
          <w:spacing w:val="-6"/>
          <w:sz w:val="28"/>
          <w:szCs w:val="28"/>
        </w:rPr>
        <w:t>ий</w:t>
      </w:r>
      <w:r>
        <w:rPr>
          <w:b/>
          <w:spacing w:val="-6"/>
          <w:sz w:val="28"/>
          <w:szCs w:val="28"/>
        </w:rPr>
        <w:t xml:space="preserve"> сельс</w:t>
      </w:r>
      <w:r>
        <w:rPr>
          <w:b/>
          <w:spacing w:val="-6"/>
          <w:sz w:val="28"/>
          <w:szCs w:val="28"/>
        </w:rPr>
        <w:t>овет Ахтубинского муниципального района Астраханской области»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, претендующими на замещение должностей муниципальной службы, включенных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соответствующий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представлении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сведений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доходах, расходах,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об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имуществе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обязательствах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имущественного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характера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муниципальными служащими Администрации </w:t>
      </w:r>
      <w:r>
        <w:rPr>
          <w:b/>
          <w:sz w:val="28"/>
          <w:szCs w:val="28"/>
        </w:rPr>
        <w:t>муниципального образования «Сельское поселение</w:t>
      </w:r>
      <w:r>
        <w:rPr>
          <w:b/>
          <w:sz w:val="28"/>
          <w:szCs w:val="28"/>
        </w:rPr>
        <w:t xml:space="preserve"> Батаевск</w:t>
      </w:r>
      <w:r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сельс</w:t>
      </w:r>
      <w:r>
        <w:rPr>
          <w:b/>
          <w:sz w:val="28"/>
          <w:szCs w:val="28"/>
        </w:rPr>
        <w:t>овет Ахтубинского муниципального района Астраханской области»</w:t>
      </w:r>
      <w:r>
        <w:rPr>
          <w:b/>
          <w:sz w:val="28"/>
          <w:szCs w:val="28"/>
        </w:rPr>
        <w:t xml:space="preserve"> , замещающими должности муниципальной службы, предусмотренные соответствующим перечнем</w:t>
      </w:r>
    </w:p>
    <w:p>
      <w:pPr>
        <w:pStyle w:val="Style17"/>
        <w:ind w:left="0" w:hanging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left" w:pos="950" w:leader="none"/>
        </w:tabs>
        <w:ind w:left="950" w:right="0" w:hanging="240"/>
        <w:rPr>
          <w:sz w:val="28"/>
          <w:szCs w:val="28"/>
        </w:rPr>
      </w:pPr>
      <w:r>
        <w:rPr>
          <w:sz w:val="28"/>
          <w:szCs w:val="28"/>
        </w:rPr>
        <w:t>Настоящее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-2"/>
          <w:sz w:val="28"/>
          <w:szCs w:val="28"/>
        </w:rPr>
        <w:t xml:space="preserve"> определяет:</w:t>
      </w:r>
    </w:p>
    <w:p>
      <w:pPr>
        <w:pStyle w:val="ListParagraph"/>
        <w:numPr>
          <w:ilvl w:val="0"/>
          <w:numId w:val="1"/>
        </w:numPr>
        <w:tabs>
          <w:tab w:val="left" w:pos="1092" w:leader="none"/>
        </w:tabs>
        <w:rPr/>
      </w:pPr>
      <w:r>
        <w:rPr>
          <w:sz w:val="28"/>
          <w:szCs w:val="28"/>
        </w:rPr>
        <w:t xml:space="preserve">порядок представления гражданами и муниципальными служащими Администрации </w:t>
      </w:r>
      <w:r>
        <w:rPr>
          <w:sz w:val="28"/>
          <w:szCs w:val="28"/>
        </w:rPr>
        <w:t>муниципального образования «Сельское поселение</w:t>
      </w:r>
      <w:r>
        <w:rPr>
          <w:sz w:val="28"/>
          <w:szCs w:val="28"/>
        </w:rPr>
        <w:t xml:space="preserve"> Батаевск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 Ахтубинского муниципального района Астраханской области»</w:t>
      </w:r>
      <w:r>
        <w:rPr>
          <w:sz w:val="28"/>
          <w:szCs w:val="28"/>
        </w:rPr>
        <w:t xml:space="preserve"> , претендующими на замещение должностей муниципальной службы, включенных в соответствующий перечень,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2">
        <w:r>
          <w:rPr>
            <w:rStyle w:val="ListLabel28"/>
            <w:sz w:val="28"/>
            <w:szCs w:val="28"/>
          </w:rPr>
          <w:t>частью 1</w:t>
        </w:r>
      </w:hyperlink>
      <w:r>
        <w:rPr>
          <w:sz w:val="28"/>
          <w:szCs w:val="28"/>
        </w:rPr>
        <w:t xml:space="preserve"> </w:t>
      </w:r>
      <w:hyperlink r:id="rId3">
        <w:r>
          <w:rPr>
            <w:rStyle w:val="ListLabel28"/>
            <w:sz w:val="28"/>
            <w:szCs w:val="28"/>
          </w:rPr>
          <w:t>статьи 8</w:t>
        </w:r>
      </w:hyperlink>
      <w:r>
        <w:rPr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об имуществе и обязательствах имущественного характера);</w:t>
      </w:r>
    </w:p>
    <w:p>
      <w:pPr>
        <w:pStyle w:val="ListParagraph"/>
        <w:numPr>
          <w:ilvl w:val="0"/>
          <w:numId w:val="1"/>
        </w:numPr>
        <w:tabs>
          <w:tab w:val="left" w:pos="847" w:leader="none"/>
        </w:tabs>
        <w:rPr/>
      </w:pPr>
      <w:r>
        <w:rPr>
          <w:sz w:val="28"/>
          <w:szCs w:val="28"/>
        </w:rPr>
        <w:t>порядок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служащими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муниципального образования «Сельское поселение</w:t>
      </w:r>
      <w:r>
        <w:rPr>
          <w:spacing w:val="-6"/>
          <w:sz w:val="28"/>
          <w:szCs w:val="28"/>
        </w:rPr>
        <w:t xml:space="preserve"> Батаевск</w:t>
      </w:r>
      <w:r>
        <w:rPr>
          <w:spacing w:val="-6"/>
          <w:sz w:val="28"/>
          <w:szCs w:val="28"/>
        </w:rPr>
        <w:t>ий</w:t>
      </w:r>
      <w:r>
        <w:rPr>
          <w:spacing w:val="-6"/>
          <w:sz w:val="28"/>
          <w:szCs w:val="28"/>
        </w:rPr>
        <w:t xml:space="preserve"> сельс</w:t>
      </w:r>
      <w:r>
        <w:rPr>
          <w:spacing w:val="-6"/>
          <w:sz w:val="28"/>
          <w:szCs w:val="28"/>
        </w:rPr>
        <w:t>овет Ахтубинского муниципального района Астраханской области»</w:t>
      </w:r>
      <w:r>
        <w:rPr>
          <w:sz w:val="28"/>
          <w:szCs w:val="28"/>
        </w:rPr>
        <w:t>, замещающими должности муниципальной службы, предусмотренные соответствующим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перечнем,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доходах,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расходах,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имуществе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обязательствах имущественного характера, предусмотренных </w:t>
      </w:r>
      <w:hyperlink r:id="rId4">
        <w:r>
          <w:rPr>
            <w:rStyle w:val="ListLabel28"/>
            <w:sz w:val="28"/>
            <w:szCs w:val="28"/>
          </w:rPr>
          <w:t>частью 1 статьи 8</w:t>
        </w:r>
      </w:hyperlink>
      <w:r>
        <w:rPr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расходах, об имуществе и обязательствах имущественного характера)</w:t>
      </w:r>
    </w:p>
    <w:p>
      <w:pPr>
        <w:pStyle w:val="ListParagraph"/>
        <w:numPr>
          <w:ilvl w:val="0"/>
          <w:numId w:val="2"/>
        </w:numPr>
        <w:tabs>
          <w:tab w:val="left" w:pos="982" w:leader="none"/>
        </w:tabs>
        <w:spacing w:before="1" w:after="0"/>
        <w:ind w:left="2" w:right="144" w:firstLine="707"/>
        <w:rPr>
          <w:sz w:val="28"/>
          <w:szCs w:val="28"/>
        </w:rPr>
      </w:pPr>
      <w:r>
        <w:rPr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>
      <w:pPr>
        <w:pStyle w:val="Style17"/>
        <w:ind w:left="2" w:right="144" w:firstLine="707"/>
        <w:rPr/>
      </w:pPr>
      <w:r>
        <w:rPr>
          <w:sz w:val="28"/>
          <w:szCs w:val="28"/>
        </w:rPr>
        <w:t>а)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гражданина,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претендующего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замещение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службы, включенной в Перечень должностей муниципальной службы, при назначении на которые граждане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замещении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муниципальные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служащие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-1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муниципального образования «Сельское поселение</w:t>
      </w:r>
      <w:r>
        <w:rPr>
          <w:spacing w:val="-15"/>
          <w:sz w:val="28"/>
          <w:szCs w:val="28"/>
        </w:rPr>
        <w:t xml:space="preserve"> Батаевск</w:t>
      </w:r>
      <w:r>
        <w:rPr>
          <w:spacing w:val="-15"/>
          <w:sz w:val="28"/>
          <w:szCs w:val="28"/>
        </w:rPr>
        <w:t>ий</w:t>
      </w:r>
      <w:r>
        <w:rPr>
          <w:spacing w:val="-15"/>
          <w:sz w:val="28"/>
          <w:szCs w:val="28"/>
        </w:rPr>
        <w:t xml:space="preserve"> сельс</w:t>
      </w:r>
      <w:r>
        <w:rPr>
          <w:spacing w:val="-15"/>
          <w:sz w:val="28"/>
          <w:szCs w:val="28"/>
        </w:rPr>
        <w:t>овет Ахтубинского муниципального района Астраханской области»</w:t>
      </w:r>
      <w:r>
        <w:rPr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супруги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(супруга)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 детей, (далее – Перечень) (далее — гражданин);</w:t>
      </w:r>
    </w:p>
    <w:p>
      <w:pPr>
        <w:pStyle w:val="Style17"/>
        <w:spacing w:before="1" w:after="0"/>
        <w:ind w:left="2" w:right="137" w:firstLine="707"/>
        <w:rPr>
          <w:sz w:val="28"/>
          <w:szCs w:val="28"/>
        </w:rPr>
      </w:pPr>
      <w:r>
        <w:rPr>
          <w:sz w:val="28"/>
          <w:szCs w:val="28"/>
        </w:rPr>
        <w:t>б) на муниципального служащего, претендующего на замещение должности муниципальной службы, предусмотренной Перечнем должностей (далее - кандидат на должность, предусмотренную Перечнем).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>
          <w:sz w:val="28"/>
          <w:szCs w:val="28"/>
        </w:rPr>
        <w:t xml:space="preserve">в) на муниципального служащего, замещающего должность муниципальной службы, предусмотренную </w:t>
      </w:r>
      <w:hyperlink r:id="rId5">
        <w:r>
          <w:rPr>
            <w:rStyle w:val="ListLabel29"/>
            <w:color w:val="000000" w:themeColor="text1"/>
            <w:sz w:val="28"/>
            <w:szCs w:val="28"/>
          </w:rPr>
          <w:t>Перечнем</w:t>
        </w:r>
      </w:hyperlink>
      <w:r>
        <w:rPr>
          <w:sz w:val="28"/>
          <w:szCs w:val="28"/>
        </w:rPr>
        <w:t xml:space="preserve"> должностей, (далее – муниципальный служащий);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>
      <w:pPr>
        <w:pStyle w:val="ListParagraph"/>
        <w:numPr>
          <w:ilvl w:val="0"/>
          <w:numId w:val="2"/>
        </w:numPr>
        <w:tabs>
          <w:tab w:val="left" w:pos="1045" w:leader="none"/>
        </w:tabs>
        <w:ind w:left="2" w:right="137" w:firstLine="707"/>
        <w:rPr/>
      </w:pPr>
      <w:r>
        <w:rPr>
          <w:sz w:val="28"/>
          <w:szCs w:val="28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>
        <w:rPr>
          <w:spacing w:val="-14"/>
          <w:sz w:val="28"/>
          <w:szCs w:val="28"/>
        </w:rPr>
        <w:t xml:space="preserve"> </w:t>
      </w:r>
      <w:hyperlink r:id="rId6">
        <w:r>
          <w:rPr>
            <w:rStyle w:val="ListLabel28"/>
            <w:sz w:val="28"/>
            <w:szCs w:val="28"/>
          </w:rPr>
          <w:t>законом</w:t>
        </w:r>
      </w:hyperlink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03.12.2012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230-ФЗ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"О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контроле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соответствием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лиц, замещающих государственные должности, и иных лиц их доходам";</w:t>
      </w:r>
    </w:p>
    <w:p>
      <w:pPr>
        <w:pStyle w:val="ListParagraph"/>
        <w:numPr>
          <w:ilvl w:val="0"/>
          <w:numId w:val="2"/>
        </w:numPr>
        <w:tabs>
          <w:tab w:val="left" w:pos="1116" w:leader="none"/>
        </w:tabs>
        <w:ind w:left="2" w:right="134" w:firstLine="707"/>
        <w:rPr>
          <w:sz w:val="28"/>
          <w:szCs w:val="28"/>
        </w:rPr>
      </w:pPr>
      <w:r>
        <w:rPr>
          <w:sz w:val="28"/>
          <w:szCs w:val="28"/>
        </w:rPr>
        <w:t>Сведения, предусмотренные пунктами 2 и 3 настоящего Положения, представляются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утвержденной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Президентом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>
      <w:pPr>
        <w:pStyle w:val="Style17"/>
        <w:spacing w:before="1" w:after="0"/>
        <w:ind w:left="710" w:hanging="0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гражданами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поступлении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службу;</w:t>
      </w:r>
    </w:p>
    <w:p>
      <w:pPr>
        <w:pStyle w:val="Style17"/>
        <w:ind w:left="2" w:right="136" w:firstLine="707"/>
        <w:rPr>
          <w:sz w:val="28"/>
          <w:szCs w:val="28"/>
        </w:rPr>
      </w:pPr>
      <w:r>
        <w:rPr>
          <w:sz w:val="28"/>
          <w:szCs w:val="28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>
      <w:pPr>
        <w:pStyle w:val="Style17"/>
        <w:ind w:left="2" w:right="137" w:firstLine="707"/>
        <w:rPr/>
      </w:pPr>
      <w:r>
        <w:rPr>
          <w:sz w:val="28"/>
          <w:szCs w:val="28"/>
        </w:rPr>
        <w:t>в) муниципальными служащими - в случае возникновения оснований для представления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расходах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5"/>
          <w:sz w:val="28"/>
          <w:szCs w:val="28"/>
        </w:rPr>
        <w:t xml:space="preserve"> </w:t>
      </w:r>
      <w:hyperlink r:id="rId7">
        <w:r>
          <w:rPr>
            <w:rStyle w:val="ListLabel28"/>
            <w:sz w:val="28"/>
            <w:szCs w:val="28"/>
          </w:rPr>
          <w:t>законом</w:t>
        </w:r>
      </w:hyperlink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03.12.2012</w:t>
      </w:r>
      <w:r>
        <w:rPr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>
      <w:pPr>
        <w:pStyle w:val="Style17"/>
        <w:ind w:left="2" w:right="137" w:firstLine="707"/>
        <w:rPr>
          <w:sz w:val="28"/>
          <w:szCs w:val="28"/>
        </w:rPr>
      </w:pPr>
      <w:r>
        <w:rPr>
          <w:sz w:val="28"/>
          <w:szCs w:val="28"/>
        </w:rPr>
        <w:t>г)</w:t>
      </w:r>
      <w:r>
        <w:rPr/>
        <w:t xml:space="preserve"> </w:t>
      </w:r>
      <w:r>
        <w:rPr>
          <w:sz w:val="28"/>
          <w:szCs w:val="28"/>
        </w:rPr>
        <w:t>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>
      <w:pPr>
        <w:pStyle w:val="ListParagraph"/>
        <w:numPr>
          <w:ilvl w:val="0"/>
          <w:numId w:val="2"/>
        </w:numPr>
        <w:tabs>
          <w:tab w:val="left" w:pos="946" w:leader="none"/>
        </w:tabs>
        <w:ind w:left="2" w:right="143" w:firstLine="707"/>
        <w:rPr>
          <w:sz w:val="28"/>
          <w:szCs w:val="28"/>
        </w:rPr>
      </w:pPr>
      <w:r>
        <w:rPr>
          <w:sz w:val="28"/>
          <w:szCs w:val="28"/>
        </w:rPr>
        <w:t>Гражданин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назначении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должность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службы,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включенную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 Перечень, представляет:</w:t>
      </w:r>
    </w:p>
    <w:p>
      <w:pPr>
        <w:pStyle w:val="Style17"/>
        <w:ind w:left="2" w:right="137" w:firstLine="707"/>
        <w:rPr>
          <w:sz w:val="28"/>
          <w:szCs w:val="28"/>
        </w:rPr>
      </w:pPr>
      <w:r>
        <w:rPr>
          <w:sz w:val="28"/>
          <w:szCs w:val="28"/>
        </w:rPr>
        <w:t>а) сведения о своих доходах, полученных от всех источников (включая доходы по прежнему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месту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месту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замещения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выборной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должности,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пенсии,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пособия,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праве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собственности,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обязательствах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>
      <w:pPr>
        <w:pStyle w:val="Style17"/>
        <w:spacing w:before="1" w:after="0"/>
        <w:ind w:left="2" w:right="134" w:firstLine="707"/>
        <w:rPr>
          <w:spacing w:val="-2"/>
          <w:sz w:val="28"/>
          <w:szCs w:val="28"/>
        </w:rPr>
      </w:pPr>
      <w:r>
        <w:rPr>
          <w:sz w:val="28"/>
          <w:szCs w:val="28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календарный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год,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предшествующий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гражданином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замещения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(на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отчетную </w:t>
      </w:r>
      <w:r>
        <w:rPr>
          <w:spacing w:val="-2"/>
          <w:sz w:val="28"/>
          <w:szCs w:val="28"/>
        </w:rPr>
        <w:t>дату).</w:t>
      </w:r>
    </w:p>
    <w:p>
      <w:pPr>
        <w:pStyle w:val="Style17"/>
        <w:spacing w:before="1" w:after="0"/>
        <w:ind w:left="2" w:right="134" w:firstLine="70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>
          <w:sz w:val="28"/>
          <w:szCs w:val="28"/>
        </w:rPr>
        <w:t>Кандидат на должность, предусмотренную Перечнем,</w:t>
      </w:r>
      <w:r>
        <w:rPr/>
        <w:t xml:space="preserve"> </w:t>
      </w:r>
      <w:r>
        <w:rPr>
          <w:sz w:val="28"/>
          <w:szCs w:val="28"/>
        </w:rPr>
        <w:t>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5 настоящего Положения.</w:t>
      </w:r>
    </w:p>
    <w:p>
      <w:pPr>
        <w:pStyle w:val="ListParagraph"/>
        <w:numPr>
          <w:ilvl w:val="0"/>
          <w:numId w:val="2"/>
        </w:numPr>
        <w:tabs>
          <w:tab w:val="left" w:pos="950" w:leader="none"/>
        </w:tabs>
        <w:ind w:left="950" w:right="0" w:hanging="240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служащий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представляет:</w:t>
      </w:r>
    </w:p>
    <w:p>
      <w:pPr>
        <w:pStyle w:val="Style17"/>
        <w:ind w:left="2" w:right="135" w:firstLine="707"/>
        <w:rPr/>
      </w:pPr>
      <w:r>
        <w:rPr>
          <w:sz w:val="28"/>
          <w:szCs w:val="28"/>
        </w:rPr>
        <w:t>а) сведения о своих доходах, полученных с 1 января по 31 декабря года, в котором возникли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расходах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</w:t>
      </w:r>
      <w:hyperlink r:id="rId8">
        <w:r>
          <w:rPr>
            <w:rStyle w:val="ListLabel28"/>
            <w:sz w:val="28"/>
            <w:szCs w:val="28"/>
          </w:rPr>
          <w:t>законом</w:t>
        </w:r>
      </w:hyperlink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03.12.2012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230-ФЗ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"О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контроле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соответствием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>
      <w:pPr>
        <w:pStyle w:val="Style17"/>
        <w:spacing w:before="1" w:after="0"/>
        <w:ind w:left="2" w:right="137" w:firstLine="707"/>
        <w:rPr/>
      </w:pPr>
      <w:r>
        <w:rPr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расходах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5"/>
          <w:sz w:val="28"/>
          <w:szCs w:val="28"/>
        </w:rPr>
        <w:t xml:space="preserve"> </w:t>
      </w:r>
      <w:hyperlink r:id="rId9">
        <w:r>
          <w:rPr>
            <w:rStyle w:val="ListLabel28"/>
            <w:sz w:val="28"/>
            <w:szCs w:val="28"/>
          </w:rPr>
          <w:t>законом</w:t>
        </w:r>
      </w:hyperlink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03.12.2012</w:t>
      </w:r>
      <w:r>
        <w:rPr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расходах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супруги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(супруга)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>
      <w:pPr>
        <w:pStyle w:val="ListParagraph"/>
        <w:widowControl/>
        <w:numPr>
          <w:ilvl w:val="0"/>
          <w:numId w:val="2"/>
        </w:numPr>
        <w:bidi w:val="0"/>
        <w:spacing w:before="1" w:after="0"/>
        <w:ind w:left="0" w:right="0" w:firstLine="680"/>
        <w:jc w:val="both"/>
        <w:rPr/>
      </w:pPr>
      <w:r>
        <w:rPr>
          <w:sz w:val="28"/>
          <w:szCs w:val="28"/>
        </w:rPr>
        <w:t xml:space="preserve">Сведения, предусмотренные пунктами 2 и 3 настоящего Положения, представляются в кадровую службу Администрации </w:t>
      </w:r>
      <w:r>
        <w:rPr>
          <w:sz w:val="28"/>
          <w:szCs w:val="28"/>
        </w:rPr>
        <w:t>муниципального образования «Сельское поселение</w:t>
      </w:r>
      <w:r>
        <w:rPr>
          <w:sz w:val="28"/>
          <w:szCs w:val="28"/>
        </w:rPr>
        <w:t xml:space="preserve"> Батаевск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 Ахтубинского муниципального района Астраханской области»</w:t>
      </w:r>
      <w:r>
        <w:rPr>
          <w:sz w:val="28"/>
          <w:szCs w:val="28"/>
        </w:rPr>
        <w:t xml:space="preserve">  в течение 10 дней после окончания срока, предусмотренного для их представления в кадровую службу.</w:t>
      </w:r>
    </w:p>
    <w:p>
      <w:pPr>
        <w:pStyle w:val="ListParagraph"/>
        <w:numPr>
          <w:ilvl w:val="0"/>
          <w:numId w:val="2"/>
        </w:numPr>
        <w:tabs>
          <w:tab w:val="left" w:pos="994" w:leader="none"/>
        </w:tabs>
        <w:ind w:left="0" w:right="136" w:firstLine="567"/>
        <w:rPr>
          <w:sz w:val="28"/>
          <w:szCs w:val="28"/>
        </w:rPr>
      </w:pPr>
      <w:r>
        <w:rPr>
          <w:sz w:val="28"/>
          <w:szCs w:val="28"/>
        </w:rPr>
        <w:t>В случае если гражданин, кандидат на должность, предусмотренную перечнем, кандидат на должность, назначаемый в порядке перевода, муниципальный  служащий обнаружили, что в представленных ими сведениях не отражены или не полностью отражены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какие-либо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имеются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ошибки,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представить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уточненные сведения в порядке, установленном настоящим Положением.</w:t>
      </w:r>
    </w:p>
    <w:p>
      <w:pPr>
        <w:pStyle w:val="ListParagraph"/>
        <w:numPr>
          <w:ilvl w:val="1"/>
          <w:numId w:val="2"/>
        </w:numPr>
        <w:tabs>
          <w:tab w:val="left" w:pos="1121" w:leader="none"/>
        </w:tabs>
        <w:ind w:left="2" w:right="140" w:firstLine="707"/>
        <w:rPr>
          <w:sz w:val="28"/>
          <w:szCs w:val="28"/>
        </w:rPr>
      </w:pPr>
      <w:r>
        <w:rPr>
          <w:sz w:val="28"/>
          <w:szCs w:val="28"/>
        </w:rPr>
        <w:t>Гражданин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представить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уточненные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месяца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представления сведений в соответствии с подпунктом "а" пункта 4 настоящего </w:t>
      </w:r>
      <w:r>
        <w:rPr>
          <w:spacing w:val="-2"/>
          <w:sz w:val="28"/>
          <w:szCs w:val="28"/>
        </w:rPr>
        <w:t>Положения.</w:t>
      </w:r>
    </w:p>
    <w:p>
      <w:pPr>
        <w:pStyle w:val="ListParagraph"/>
        <w:numPr>
          <w:ilvl w:val="1"/>
          <w:numId w:val="2"/>
        </w:numPr>
        <w:tabs>
          <w:tab w:val="left" w:pos="1222" w:leader="none"/>
        </w:tabs>
        <w:spacing w:before="1" w:after="0"/>
        <w:ind w:left="2" w:right="144" w:firstLine="707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0">
        <w:r>
          <w:rPr>
            <w:rStyle w:val="ListLabel28"/>
            <w:sz w:val="28"/>
            <w:szCs w:val="28"/>
          </w:rPr>
          <w:t>подпунктом "б" пункта 4</w:t>
        </w:r>
      </w:hyperlink>
      <w:r>
        <w:rPr>
          <w:sz w:val="28"/>
          <w:szCs w:val="28"/>
        </w:rPr>
        <w:t xml:space="preserve"> настоящего Положения.</w:t>
      </w:r>
    </w:p>
    <w:p>
      <w:pPr>
        <w:pStyle w:val="ListParagraph"/>
        <w:numPr>
          <w:ilvl w:val="1"/>
          <w:numId w:val="2"/>
        </w:numPr>
        <w:tabs>
          <w:tab w:val="left" w:pos="1135" w:leader="none"/>
        </w:tabs>
        <w:ind w:left="2" w:right="140" w:firstLine="707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Муниципальный служащий может представить уточненные сведения в течение одного месяца после окончания срока, указанного в </w:t>
      </w:r>
      <w:hyperlink r:id="rId11">
        <w:r>
          <w:rPr>
            <w:rStyle w:val="ListLabel28"/>
            <w:sz w:val="28"/>
            <w:szCs w:val="28"/>
          </w:rPr>
          <w:t>подпункте "в"</w:t>
        </w:r>
      </w:hyperlink>
      <w:r>
        <w:rPr>
          <w:sz w:val="28"/>
          <w:szCs w:val="28"/>
        </w:rPr>
        <w:t xml:space="preserve"> пункта 4 настоящего </w:t>
      </w:r>
      <w:r>
        <w:rPr>
          <w:spacing w:val="-2"/>
          <w:sz w:val="28"/>
          <w:szCs w:val="28"/>
        </w:rPr>
        <w:t>Положения.</w:t>
      </w:r>
    </w:p>
    <w:p>
      <w:pPr>
        <w:pStyle w:val="ListParagraph"/>
        <w:numPr>
          <w:ilvl w:val="1"/>
          <w:numId w:val="2"/>
        </w:numPr>
        <w:tabs>
          <w:tab w:val="left" w:pos="1135" w:leader="none"/>
        </w:tabs>
        <w:ind w:left="2" w:right="140" w:firstLine="70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>
      <w:pPr>
        <w:pStyle w:val="ListParagraph"/>
        <w:widowControl/>
        <w:numPr>
          <w:ilvl w:val="0"/>
          <w:numId w:val="2"/>
        </w:numPr>
        <w:bidi w:val="0"/>
        <w:ind w:left="0" w:right="0" w:firstLine="680"/>
        <w:jc w:val="both"/>
        <w:rPr/>
      </w:pP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непредставления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объективным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факт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рассмотрению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</w:t>
      </w:r>
      <w:r>
        <w:rPr>
          <w:sz w:val="28"/>
          <w:szCs w:val="28"/>
        </w:rPr>
        <w:t>муниципального образования «Сельское поселение</w:t>
      </w:r>
      <w:r>
        <w:rPr>
          <w:sz w:val="28"/>
          <w:szCs w:val="28"/>
        </w:rPr>
        <w:t xml:space="preserve"> Батаевск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 Ахтубинского муниципального района Астраханской области»</w:t>
      </w:r>
      <w:r>
        <w:rPr>
          <w:sz w:val="28"/>
          <w:szCs w:val="28"/>
        </w:rPr>
        <w:t xml:space="preserve">  и урегулированию конфликта интересов.</w:t>
      </w:r>
    </w:p>
    <w:p>
      <w:pPr>
        <w:pStyle w:val="ListParagraph"/>
        <w:numPr>
          <w:ilvl w:val="0"/>
          <w:numId w:val="2"/>
        </w:numPr>
        <w:tabs>
          <w:tab w:val="left" w:pos="1150" w:leader="none"/>
        </w:tabs>
        <w:ind w:left="2" w:right="136" w:firstLine="707"/>
        <w:rPr>
          <w:sz w:val="28"/>
          <w:szCs w:val="28"/>
        </w:rPr>
      </w:pPr>
      <w:r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>
      <w:pPr>
        <w:pStyle w:val="ListParagraph"/>
        <w:numPr>
          <w:ilvl w:val="0"/>
          <w:numId w:val="2"/>
        </w:numPr>
        <w:tabs>
          <w:tab w:val="left" w:pos="1083" w:leader="none"/>
        </w:tabs>
        <w:ind w:left="2" w:right="137" w:firstLine="707"/>
        <w:rPr>
          <w:sz w:val="28"/>
          <w:szCs w:val="28"/>
        </w:rPr>
      </w:pPr>
      <w:r>
        <w:rPr>
          <w:sz w:val="28"/>
          <w:szCs w:val="28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>
      <w:pPr>
        <w:pStyle w:val="ListParagraph"/>
        <w:numPr>
          <w:ilvl w:val="0"/>
          <w:numId w:val="2"/>
        </w:numPr>
        <w:tabs>
          <w:tab w:val="left" w:pos="1147" w:leader="none"/>
        </w:tabs>
        <w:ind w:left="2" w:right="137" w:firstLine="707"/>
        <w:rPr>
          <w:sz w:val="28"/>
          <w:szCs w:val="28"/>
        </w:rPr>
      </w:pPr>
      <w:r>
        <w:rPr>
          <w:sz w:val="28"/>
          <w:szCs w:val="28"/>
        </w:rPr>
        <w:t>Лица, в должностные обязанности которых входит работа со сведениями, предусмотренными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пунктами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Положения,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виновные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разглашении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>
      <w:pPr>
        <w:pStyle w:val="ListParagraph"/>
        <w:widowControl/>
        <w:numPr>
          <w:ilvl w:val="0"/>
          <w:numId w:val="2"/>
        </w:numPr>
        <w:tabs>
          <w:tab w:val="left" w:pos="1186" w:leader="none"/>
        </w:tabs>
        <w:bidi w:val="0"/>
        <w:ind w:left="0" w:right="0" w:firstLine="737"/>
        <w:jc w:val="both"/>
        <w:rPr/>
      </w:pPr>
      <w:r>
        <w:rPr>
          <w:sz w:val="28"/>
          <w:szCs w:val="28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соблюдению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служебному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поведению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служащих Администрации </w:t>
      </w:r>
      <w:r>
        <w:rPr>
          <w:sz w:val="28"/>
          <w:szCs w:val="28"/>
        </w:rPr>
        <w:t>муниципального образования «Сельское поселение</w:t>
      </w:r>
      <w:r>
        <w:rPr>
          <w:sz w:val="28"/>
          <w:szCs w:val="28"/>
        </w:rPr>
        <w:t xml:space="preserve"> Батаевск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 Ахтубинского муниципального района Астраханской области»</w:t>
      </w:r>
      <w:r>
        <w:rPr>
          <w:sz w:val="28"/>
          <w:szCs w:val="28"/>
        </w:rPr>
        <w:t xml:space="preserve"> 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>
      <w:pPr>
        <w:pStyle w:val="ListParagraph"/>
        <w:numPr>
          <w:ilvl w:val="0"/>
          <w:numId w:val="2"/>
        </w:numPr>
        <w:tabs>
          <w:tab w:val="left" w:pos="1071" w:leader="none"/>
        </w:tabs>
        <w:spacing w:before="1" w:after="0"/>
        <w:ind w:left="2" w:right="141" w:firstLine="707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гражданин,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кандидат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должность,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предусмотренную Перечнем, кандидат на должность, назначаемым в порядке перевода,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>
      <w:pPr>
        <w:pStyle w:val="ListParagraph"/>
        <w:numPr>
          <w:ilvl w:val="0"/>
          <w:numId w:val="2"/>
        </w:numPr>
        <w:tabs>
          <w:tab w:val="left" w:pos="710" w:leader="none"/>
        </w:tabs>
        <w:ind w:left="0" w:right="139" w:firstLine="567"/>
        <w:rPr>
          <w:sz w:val="28"/>
          <w:szCs w:val="28"/>
        </w:rPr>
      </w:pPr>
      <w:r>
        <w:rPr>
          <w:sz w:val="28"/>
          <w:szCs w:val="28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</w:t>
      </w:r>
      <w:r>
        <w:rPr/>
        <w:t xml:space="preserve"> </w:t>
      </w:r>
      <w:r>
        <w:rPr>
          <w:sz w:val="28"/>
          <w:szCs w:val="28"/>
        </w:rPr>
        <w:t>кандидат на должность, назначаемым в порядке перевода, не могут быть назначены на соответствующую должность муниципальной службы, а муниципальный служащий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освобождается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подвергается</w:t>
      </w:r>
      <w:r>
        <w:rPr>
          <w:spacing w:val="2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иным </w:t>
      </w:r>
      <w:r>
        <w:rPr>
          <w:sz w:val="28"/>
          <w:szCs w:val="28"/>
        </w:rPr>
        <w:t xml:space="preserve">видам дисциплинарной ответственности в соответствии с законодательством Российской </w:t>
      </w:r>
      <w:r>
        <w:rPr>
          <w:spacing w:val="-2"/>
          <w:sz w:val="28"/>
          <w:szCs w:val="28"/>
        </w:rPr>
        <w:t>Федерации.</w:t>
      </w:r>
    </w:p>
    <w:p>
      <w:pPr>
        <w:pStyle w:val="Style17"/>
        <w:spacing w:before="73" w:after="0"/>
        <w:jc w:val="left"/>
        <w:rPr/>
      </w:pPr>
      <w:r>
        <w:rPr/>
      </w:r>
    </w:p>
    <w:sectPr>
      <w:type w:val="nextPage"/>
      <w:pgSz w:w="11906" w:h="16838"/>
      <w:pgMar w:left="1700" w:right="708" w:header="0" w:top="1040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2" w:hanging="38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4"/>
        <w:iCs w:val="false"/>
        <w:bCs w:val="false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949" w:hanging="384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899" w:hanging="384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49" w:hanging="384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799" w:hanging="384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749" w:hanging="384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699" w:hanging="384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648" w:hanging="384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598" w:hanging="384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950" w:hanging="24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908" w:hanging="413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57" w:hanging="413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806" w:hanging="413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754" w:hanging="413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703" w:hanging="413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652" w:hanging="413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600" w:hanging="413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2" w:hanging="293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-"/>
      <w:lvlJc w:val="left"/>
      <w:pPr>
        <w:ind w:left="2" w:hanging="26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899" w:hanging="264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49" w:hanging="264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799" w:hanging="264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749" w:hanging="264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699" w:hanging="264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648" w:hanging="264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598" w:hanging="264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e54375"/>
    <w:rPr>
      <w:rFonts w:ascii="Segoe UI" w:hAnsi="Segoe UI" w:eastAsia="Times New Roman" w:cs="Segoe UI"/>
      <w:sz w:val="18"/>
      <w:szCs w:val="18"/>
      <w:lang w:val="ru-RU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0">
    <w:name w:val="ListLabel 2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sz w:val="28"/>
      <w:szCs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29">
    <w:name w:val="ListLabel 29"/>
    <w:qFormat/>
    <w:rPr>
      <w:color w:val="000000" w:themeColor="text1"/>
      <w:sz w:val="28"/>
      <w:szCs w:val="28"/>
    </w:rPr>
  </w:style>
  <w:style w:type="character" w:styleId="ListLabel30">
    <w:name w:val="ListLabel 30"/>
    <w:qFormat/>
    <w:rPr>
      <w:rFonts w:cs="Times New Roman"/>
      <w:b w:val="false"/>
      <w:bCs w:val="false"/>
      <w:i w:val="false"/>
      <w:iCs w:val="false"/>
      <w:spacing w:val="0"/>
      <w:w w:val="100"/>
      <w:sz w:val="28"/>
      <w:szCs w:val="24"/>
      <w:lang w:val="ru-RU" w:eastAsia="en-US" w:bidi="ar-SA"/>
    </w:rPr>
  </w:style>
  <w:style w:type="character" w:styleId="ListLabel31">
    <w:name w:val="ListLabel 31"/>
    <w:qFormat/>
    <w:rPr>
      <w:rFonts w:cs="Symbol"/>
      <w:lang w:val="ru-RU" w:eastAsia="en-US" w:bidi="ar-SA"/>
    </w:rPr>
  </w:style>
  <w:style w:type="character" w:styleId="ListLabel32">
    <w:name w:val="ListLabel 32"/>
    <w:qFormat/>
    <w:rPr>
      <w:rFonts w:cs="Symbol"/>
      <w:lang w:val="ru-RU" w:eastAsia="en-US" w:bidi="ar-SA"/>
    </w:rPr>
  </w:style>
  <w:style w:type="character" w:styleId="ListLabel33">
    <w:name w:val="ListLabel 33"/>
    <w:qFormat/>
    <w:rPr>
      <w:rFonts w:cs="Symbol"/>
      <w:lang w:val="ru-RU" w:eastAsia="en-US" w:bidi="ar-SA"/>
    </w:rPr>
  </w:style>
  <w:style w:type="character" w:styleId="ListLabel34">
    <w:name w:val="ListLabel 34"/>
    <w:qFormat/>
    <w:rPr>
      <w:rFonts w:cs="Symbol"/>
      <w:lang w:val="ru-RU" w:eastAsia="en-US" w:bidi="ar-SA"/>
    </w:rPr>
  </w:style>
  <w:style w:type="character" w:styleId="ListLabel35">
    <w:name w:val="ListLabel 35"/>
    <w:qFormat/>
    <w:rPr>
      <w:rFonts w:cs="Symbol"/>
      <w:lang w:val="ru-RU" w:eastAsia="en-US" w:bidi="ar-SA"/>
    </w:rPr>
  </w:style>
  <w:style w:type="character" w:styleId="ListLabel36">
    <w:name w:val="ListLabel 36"/>
    <w:qFormat/>
    <w:rPr>
      <w:rFonts w:cs="Symbol"/>
      <w:lang w:val="ru-RU" w:eastAsia="en-US" w:bidi="ar-SA"/>
    </w:rPr>
  </w:style>
  <w:style w:type="character" w:styleId="ListLabel37">
    <w:name w:val="ListLabel 37"/>
    <w:qFormat/>
    <w:rPr>
      <w:rFonts w:cs="Symbol"/>
      <w:lang w:val="ru-RU" w:eastAsia="en-US" w:bidi="ar-SA"/>
    </w:rPr>
  </w:style>
  <w:style w:type="character" w:styleId="ListLabel38">
    <w:name w:val="ListLabel 38"/>
    <w:qFormat/>
    <w:rPr>
      <w:rFonts w:cs="Symbol"/>
      <w:lang w:val="ru-RU" w:eastAsia="en-US" w:bidi="ar-SA"/>
    </w:rPr>
  </w:style>
  <w:style w:type="character" w:styleId="ListLabel39">
    <w:name w:val="ListLabel 39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40">
    <w:name w:val="ListLabel 4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41">
    <w:name w:val="ListLabel 41"/>
    <w:qFormat/>
    <w:rPr>
      <w:rFonts w:cs="Symbol"/>
      <w:lang w:val="ru-RU" w:eastAsia="en-US" w:bidi="ar-SA"/>
    </w:rPr>
  </w:style>
  <w:style w:type="character" w:styleId="ListLabel42">
    <w:name w:val="ListLabel 42"/>
    <w:qFormat/>
    <w:rPr>
      <w:rFonts w:cs="Symbol"/>
      <w:lang w:val="ru-RU" w:eastAsia="en-US" w:bidi="ar-SA"/>
    </w:rPr>
  </w:style>
  <w:style w:type="character" w:styleId="ListLabel43">
    <w:name w:val="ListLabel 43"/>
    <w:qFormat/>
    <w:rPr>
      <w:rFonts w:cs="Symbol"/>
      <w:lang w:val="ru-RU" w:eastAsia="en-US" w:bidi="ar-SA"/>
    </w:rPr>
  </w:style>
  <w:style w:type="character" w:styleId="ListLabel44">
    <w:name w:val="ListLabel 44"/>
    <w:qFormat/>
    <w:rPr>
      <w:rFonts w:cs="Symbol"/>
      <w:lang w:val="ru-RU" w:eastAsia="en-US" w:bidi="ar-SA"/>
    </w:rPr>
  </w:style>
  <w:style w:type="character" w:styleId="ListLabel45">
    <w:name w:val="ListLabel 45"/>
    <w:qFormat/>
    <w:rPr>
      <w:rFonts w:cs="Symbol"/>
      <w:lang w:val="ru-RU" w:eastAsia="en-US" w:bidi="ar-SA"/>
    </w:rPr>
  </w:style>
  <w:style w:type="character" w:styleId="ListLabel46">
    <w:name w:val="ListLabel 46"/>
    <w:qFormat/>
    <w:rPr>
      <w:rFonts w:cs="Symbol"/>
      <w:lang w:val="ru-RU" w:eastAsia="en-US" w:bidi="ar-SA"/>
    </w:rPr>
  </w:style>
  <w:style w:type="character" w:styleId="ListLabel47">
    <w:name w:val="ListLabel 47"/>
    <w:qFormat/>
    <w:rPr>
      <w:rFonts w:cs="Symbol"/>
      <w:lang w:val="ru-RU" w:eastAsia="en-US" w:bidi="ar-SA"/>
    </w:rPr>
  </w:style>
  <w:style w:type="character" w:styleId="ListLabel48">
    <w:name w:val="ListLabel 48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49">
    <w:name w:val="ListLabel 49"/>
    <w:qFormat/>
    <w:rPr>
      <w:rFonts w:cs="Times New Roman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ListLabel50">
    <w:name w:val="ListLabel 50"/>
    <w:qFormat/>
    <w:rPr>
      <w:rFonts w:cs="Symbol"/>
      <w:lang w:val="ru-RU" w:eastAsia="en-US" w:bidi="ar-SA"/>
    </w:rPr>
  </w:style>
  <w:style w:type="character" w:styleId="ListLabel51">
    <w:name w:val="ListLabel 51"/>
    <w:qFormat/>
    <w:rPr>
      <w:rFonts w:cs="Symbol"/>
      <w:lang w:val="ru-RU" w:eastAsia="en-US" w:bidi="ar-SA"/>
    </w:rPr>
  </w:style>
  <w:style w:type="character" w:styleId="ListLabel52">
    <w:name w:val="ListLabel 52"/>
    <w:qFormat/>
    <w:rPr>
      <w:rFonts w:cs="Symbol"/>
      <w:lang w:val="ru-RU" w:eastAsia="en-US" w:bidi="ar-SA"/>
    </w:rPr>
  </w:style>
  <w:style w:type="character" w:styleId="ListLabel53">
    <w:name w:val="ListLabel 53"/>
    <w:qFormat/>
    <w:rPr>
      <w:rFonts w:cs="Symbol"/>
      <w:lang w:val="ru-RU" w:eastAsia="en-US" w:bidi="ar-SA"/>
    </w:rPr>
  </w:style>
  <w:style w:type="character" w:styleId="ListLabel54">
    <w:name w:val="ListLabel 54"/>
    <w:qFormat/>
    <w:rPr>
      <w:rFonts w:cs="Symbol"/>
      <w:lang w:val="ru-RU" w:eastAsia="en-US" w:bidi="ar-SA"/>
    </w:rPr>
  </w:style>
  <w:style w:type="character" w:styleId="ListLabel55">
    <w:name w:val="ListLabel 55"/>
    <w:qFormat/>
    <w:rPr>
      <w:rFonts w:cs="Symbol"/>
      <w:lang w:val="ru-RU" w:eastAsia="en-US" w:bidi="ar-SA"/>
    </w:rPr>
  </w:style>
  <w:style w:type="character" w:styleId="ListLabel56">
    <w:name w:val="ListLabel 56"/>
    <w:qFormat/>
    <w:rPr>
      <w:rFonts w:cs="Symbol"/>
      <w:lang w:val="ru-RU" w:eastAsia="en-US" w:bidi="ar-SA"/>
    </w:rPr>
  </w:style>
  <w:style w:type="character" w:styleId="ListLabel57">
    <w:name w:val="ListLabel 57"/>
    <w:qFormat/>
    <w:rPr>
      <w:sz w:val="28"/>
      <w:szCs w:val="28"/>
    </w:rPr>
  </w:style>
  <w:style w:type="character" w:styleId="ListLabel58">
    <w:name w:val="ListLabel 58"/>
    <w:qFormat/>
    <w:rPr>
      <w:color w:val="000000" w:themeColor="text1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uiPriority w:val="1"/>
    <w:qFormat/>
    <w:pPr>
      <w:ind w:left="2" w:hanging="0"/>
      <w:jc w:val="both"/>
    </w:pPr>
    <w:rPr>
      <w:sz w:val="24"/>
      <w:szCs w:val="24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2" w:right="136" w:firstLine="707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rmalWeb">
    <w:name w:val="Normal (Web)"/>
    <w:basedOn w:val="Normal"/>
    <w:uiPriority w:val="99"/>
    <w:unhideWhenUsed/>
    <w:qFormat/>
    <w:rsid w:val="00ba35d9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e54375"/>
    <w:pPr/>
    <w:rPr>
      <w:rFonts w:ascii="Segoe UI" w:hAnsi="Segoe UI" w:cs="Segoe UI"/>
      <w:sz w:val="18"/>
      <w:szCs w:val="18"/>
    </w:rPr>
  </w:style>
  <w:style w:type="paragraph" w:styleId="Standardcxspmiddle">
    <w:name w:val="standardcxspmiddle"/>
    <w:basedOn w:val="Normal"/>
    <w:qFormat/>
    <w:pPr>
      <w:widowControl/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ConsPlusNormal">
    <w:name w:val="ConsPlusNormal"/>
    <w:qFormat/>
    <w:pPr>
      <w:widowControl/>
      <w:suppressAutoHyphens w:val="true"/>
      <w:bidi w:val="0"/>
      <w:ind w:left="0" w:right="0" w:firstLine="72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23306&amp;dst=100158" TargetMode="External"/><Relationship Id="rId3" Type="http://schemas.openxmlformats.org/officeDocument/2006/relationships/hyperlink" Target="https://login.consultant.ru/link/?req=doc&amp;base=LAW&amp;n=523306&amp;dst=100158" TargetMode="External"/><Relationship Id="rId4" Type="http://schemas.openxmlformats.org/officeDocument/2006/relationships/hyperlink" Target="https://login.consultant.ru/link/?req=doc&amp;base=LAW&amp;n=523306&amp;dst=100158" TargetMode="External"/><Relationship Id="rId5" Type="http://schemas.openxmlformats.org/officeDocument/2006/relationships/hyperlink" Target="https://login.consultant.ru/link/?req=doc&amp;base=LAW&amp;n=470822&amp;dst=100215&amp;field=134&amp;date=27.01.2026" TargetMode="External"/><Relationship Id="rId6" Type="http://schemas.openxmlformats.org/officeDocument/2006/relationships/hyperlink" Target="https://login.consultant.ru/link/?req=doc&amp;base=LAW&amp;n=523305" TargetMode="External"/><Relationship Id="rId7" Type="http://schemas.openxmlformats.org/officeDocument/2006/relationships/hyperlink" Target="https://login.consultant.ru/link/?req=doc&amp;base=LAW&amp;n=523305" TargetMode="External"/><Relationship Id="rId8" Type="http://schemas.openxmlformats.org/officeDocument/2006/relationships/hyperlink" Target="https://login.consultant.ru/link/?req=doc&amp;base=LAW&amp;n=523305" TargetMode="External"/><Relationship Id="rId9" Type="http://schemas.openxmlformats.org/officeDocument/2006/relationships/hyperlink" Target="https://login.consultant.ru/link/?req=doc&amp;base=LAW&amp;n=523305" TargetMode="External"/><Relationship Id="rId10" Type="http://schemas.openxmlformats.org/officeDocument/2006/relationships/hyperlink" Target="consultantplus://offline/ref%3D7B900B0D680567DB35E797A8BB7A2F70FA801A447A935B11FD01B7947EE04B84DF70074D6991F09131180C3469818FCD123297F49F0BC7FBd6a2N" TargetMode="External"/><Relationship Id="rId11" Type="http://schemas.openxmlformats.org/officeDocument/2006/relationships/hyperlink" Target="consultantplus://offline/ref%3D8E3EC43332463D03EA9F373E580AE9FF9F6A1FA6BA265402E23E0CB24C9B05486DB0B9B7BE686B0A38E4D1084B77A5524761BEF3A04FD5E8A4s9I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LibreOffice/6.0.4.2$Windows_x86 LibreOffice_project/9b0d9b32d5dcda91d2f1a96dc04c645c450872bf</Application>
  <Pages>7</Pages>
  <Words>1906</Words>
  <Characters>14421</Characters>
  <CharactersWithSpaces>16464</CharactersWithSpaces>
  <Paragraphs>58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2026-01-29T10:57:00Z</dcterms:created>
  <dc:creator>Минаева Бэла Рамазановна</dc:creator>
  <dc:description/>
  <dc:language>ru-RU</dc:language>
  <cp:lastModifiedBy/>
  <cp:lastPrinted>2026-01-29T10:48:00Z</cp:lastPrinted>
  <dcterms:modified xsi:type="dcterms:W3CDTF">2026-03-04T09:46:55Z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Created">
    <vt:filetime>2026-01-26T00:00:00Z</vt:filetime>
  </property>
  <property fmtid="{D5CDD505-2E9C-101B-9397-08002B2CF9AE}" pid="5" name="Creator">
    <vt:lpwstr>Microsoft® Word 2019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2026-01-27T00:00:00Z</vt:filetime>
  </property>
  <property fmtid="{D5CDD505-2E9C-101B-9397-08002B2CF9AE}" pid="9" name="LinksUpToDate">
    <vt:bool>0</vt:bool>
  </property>
  <property fmtid="{D5CDD505-2E9C-101B-9397-08002B2CF9AE}" pid="10" name="Producer">
    <vt:lpwstr>Microsoft® Word 2019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