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7"/>
        <w:tblW w:w="8646" w:type="dxa"/>
        <w:jc w:val="left"/>
        <w:tblInd w:w="709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984"/>
        <w:gridCol w:w="4661"/>
      </w:tblGrid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8"/>
                <w:lang w:val="en-US" w:eastAsia="ru-RU"/>
              </w:rPr>
            </w:r>
          </w:p>
        </w:tc>
      </w:tr>
      <w:tr>
        <w:trPr/>
        <w:tc>
          <w:tcPr>
            <w:tcW w:w="39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Дата: 0</w:t>
            </w:r>
            <w:r>
              <w:rPr>
                <w:rFonts w:cs="Times New Roman" w:ascii="Times New Roman" w:hAnsi="Times New Roman"/>
                <w:color w:val="000000" w:themeColor="text1"/>
              </w:rPr>
              <w:t>1</w:t>
            </w:r>
            <w:r>
              <w:rPr>
                <w:rFonts w:cs="Times New Roman" w:ascii="Times New Roman" w:hAnsi="Times New Roman"/>
                <w:color w:val="000000" w:themeColor="text1"/>
              </w:rPr>
              <w:t>.07.2024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lang w:eastAsia="ru-RU"/>
              </w:rPr>
            </w:r>
          </w:p>
          <w:p>
            <w:pPr>
              <w:pStyle w:val="Normal"/>
              <w:spacing w:lineRule="auto" w:line="276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 w:themeColor="text1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lang w:eastAsia="ru-RU"/>
              </w:rPr>
              <w:t>__</w:t>
            </w:r>
          </w:p>
        </w:tc>
      </w:tr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lang w:eastAsia="ru-RU"/>
              </w:rPr>
            </w:r>
          </w:p>
        </w:tc>
      </w:tr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РАСПОРЯЖЕНИЕ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об утверждении положения о порядке рассмотрения запросов субъектов персональных данных</w:t>
            </w:r>
          </w:p>
        </w:tc>
      </w:tr>
    </w:tbl>
    <w:p>
      <w:pPr>
        <w:pStyle w:val="Normal"/>
        <w:ind w:left="70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целях обеспечения выполнения требований Федерального Закона от 27.07.2006 № 152-ФЗ «О персональных данных», Федерального закона от 02.05.2006 № 59-ФЗ «О порядке рассмотрения обращений граждан Российской Федерации»,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осуществляемых без использования средств автоматизации», приказываю:</w:t>
      </w:r>
    </w:p>
    <w:p>
      <w:pPr>
        <w:pStyle w:val="ListParagraph"/>
        <w:numPr>
          <w:ilvl w:val="0"/>
          <w:numId w:val="1"/>
        </w:numPr>
        <w:spacing w:lineRule="auto" w:line="252"/>
        <w:ind w:left="142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Утвердить положение о порядке рассмотрения запросов субъектов персональных данных или их представителей;</w:t>
      </w:r>
    </w:p>
    <w:p>
      <w:pPr>
        <w:pStyle w:val="ListParagraph"/>
        <w:numPr>
          <w:ilvl w:val="0"/>
          <w:numId w:val="1"/>
        </w:numPr>
        <w:spacing w:lineRule="auto" w:line="252"/>
        <w:ind w:left="1428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Контроль за исполнением настоящего приказа оставляю за собой.</w:t>
      </w:r>
    </w:p>
    <w:p>
      <w:pPr>
        <w:pStyle w:val="ListParagraph"/>
        <w:ind w:left="1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7"/>
        <w:tblW w:w="9346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115"/>
        <w:gridCol w:w="3115"/>
        <w:gridCol w:w="3116"/>
      </w:tblGrid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Глава муниципального образования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bottom w:val="single" w:sz="12" w:space="1" w:color="000000"/>
              </w:pBdr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(подпись, печать)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А.Д.Франчук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Times New Roman" w:hAnsi="Times New Roman" w:cs="Times New Roman"/>
        <w:sz w:val="16"/>
      </w:rPr>
    </w:pPr>
    <w:r>
      <w:rPr>
        <w:rFonts w:cs="Times New Roman" w:ascii="Times New Roman" w:hAnsi="Times New Roman"/>
        <w:sz w:val="16"/>
      </w:rPr>
    </w:r>
  </w:p>
  <w:p>
    <w:pPr>
      <w:pStyle w:val="Style21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t>Настоящий документ является собственностью АДМИНИСТРАЦИИ МУНИЦИПАЛЬНОГО ОБРАЗОВАНИЯ "СЕЛЬСКОЕ ПОСЕЛЕНИЕ БАТАЕВСКИЙ  СЕЛЬСОВЕТ АХТУБИНСКОГО МУНИЦИПАЛЬНОГО РАЙОНА АСТРАХАНСКОЙ ОБЛАСТИ"</w:t>
    </w:r>
  </w:p>
  <w:p>
    <w:pPr>
      <w:pStyle w:val="Style22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t>"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>
    <w:pPr>
      <w:pStyle w:val="Style22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663" w:type="dxa"/>
      <w:jc w:val="left"/>
      <w:tblInd w:w="-318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4989"/>
      <w:gridCol w:w="4673"/>
    </w:tblGrid>
    <w:tr>
      <w:trPr>
        <w:trHeight w:val="557" w:hRule="atLeast"/>
      </w:trPr>
      <w:tc>
        <w:tcPr>
          <w:tcW w:w="4989" w:type="dxa"/>
          <w:tcBorders/>
          <w:shd w:fill="auto" w:val="clear"/>
          <w:vAlign w:val="center"/>
        </w:tcPr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</w:r>
        </w:p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ИНН: 3001000753; ОГРН: 1023000507881</w:t>
          </w:r>
        </w:p>
      </w:tc>
      <w:tc>
        <w:tcPr>
          <w:tcW w:w="4673" w:type="dxa"/>
          <w:vMerge w:val="restart"/>
          <w:tcBorders/>
          <w:shd w:fill="auto" w:val="clear"/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1411279639"/>
          </w:sdtPr>
          <w:sdtContent>
            <w:p>
              <w:pPr>
                <w:pStyle w:val="Normal"/>
                <w:spacing w:lineRule="auto" w:line="240" w:before="0" w:after="0"/>
                <w:jc w:val="center"/>
                <w:rPr/>
              </w:pP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стр.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PAGE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1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 из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NUMPAGES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1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</w:p>
          </w:sdtContent>
        </w:sdt>
      </w:tc>
    </w:tr>
    <w:tr>
      <w:trPr/>
      <w:tc>
        <w:tcPr>
          <w:tcW w:w="4989" w:type="dxa"/>
          <w:tcBorders/>
          <w:shd w:fill="auto" w:val="clear"/>
          <w:vAlign w:val="center"/>
        </w:tcPr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b/>
              <w:bCs/>
              <w:sz w:val="16"/>
              <w:szCs w:val="16"/>
            </w:rPr>
            <w:t>Конфиденциально!</w:t>
          </w:r>
          <w:r>
            <w:rPr>
              <w:rFonts w:cs="Times New Roman" w:ascii="Times New Roman" w:hAnsi="Times New Roman"/>
              <w:sz w:val="16"/>
              <w:szCs w:val="16"/>
            </w:rPr>
            <w:t xml:space="preserve"> Допускается к использованию\ознакомлению работниками АДМИНИСТРАЦИИ МУНИЦИПАЛЬНОГО ОБРАЗОВАНИЯ "СЕЛЬСКОЕ ПОСЕЛЕНИЕ БАТАЕВСКИЙ  СЕЛЬСОВЕТ АХТУБИНСКОГО МУНИЦИПАЛЬНОГО РАЙОНА АСТРАХАНСКОЙ ОБЛАСТИ" и контролирующими органами.</w:t>
          </w:r>
        </w:p>
      </w:tc>
      <w:tc>
        <w:tcPr>
          <w:tcW w:w="4673" w:type="dxa"/>
          <w:vMerge w:val="continue"/>
          <w:tcBorders/>
          <w:shd w:fill="auto" w:val="clear"/>
        </w:tcPr>
        <w:p>
          <w:pPr>
            <w:pStyle w:val="Style21"/>
            <w:spacing w:lineRule="auto" w:line="240" w:before="0" w:after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</w:r>
        </w:p>
      </w:tc>
    </w:tr>
  </w:tbl>
  <w:p>
    <w:pPr>
      <w:pStyle w:val="Style21"/>
      <w:tabs>
        <w:tab w:val="center" w:pos="4677" w:leader="none"/>
        <w:tab w:val="left" w:pos="6255" w:leader="none"/>
        <w:tab w:val="right" w:pos="9355" w:leader="none"/>
      </w:tabs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d1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2519b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2519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938e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920D-4D51-41FC-BC1B-C4B10B49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LibreOffice/6.0.4.2$Windows_x86 LibreOffice_project/9b0d9b32d5dcda91d2f1a96dc04c645c450872bf</Application>
  <Pages>1</Pages>
  <Words>176</Words>
  <Characters>1493</Characters>
  <CharactersWithSpaces>1654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2021-12-15T02:18:00Z</dcterms:created>
  <dc:creator>Александр</dc:creator>
  <dc:description/>
  <dc:language>ru-RU</dc:language>
  <cp:lastModifiedBy/>
  <cp:lastPrinted>2024-07-19T09:52:00Z</cp:lastPrinted>
  <dcterms:modified xsi:type="dcterms:W3CDTF">2025-08-29T15:47:13Z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